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334" w:rsidRDefault="00B15334" w:rsidP="00B15334">
      <w:pPr>
        <w:jc w:val="center"/>
        <w:rPr>
          <w:rFonts w:ascii="Segoe UI Black" w:hAnsi="Segoe UI Black"/>
          <w:color w:val="424143"/>
          <w:sz w:val="28"/>
        </w:rPr>
      </w:pPr>
    </w:p>
    <w:p w:rsidR="00B15334" w:rsidRPr="00B15334" w:rsidRDefault="00B15334" w:rsidP="00B15334">
      <w:pPr>
        <w:jc w:val="center"/>
        <w:rPr>
          <w:rFonts w:ascii="Segoe UI Black" w:hAnsi="Segoe UI Black"/>
          <w:color w:val="424143"/>
          <w:sz w:val="28"/>
        </w:rPr>
      </w:pPr>
      <w:r w:rsidRPr="00B15334">
        <w:rPr>
          <w:rFonts w:ascii="Segoe UI Black" w:hAnsi="Segoe UI Black"/>
          <w:color w:val="424143"/>
          <w:sz w:val="28"/>
        </w:rPr>
        <w:t>PERSONA MATRIX</w:t>
      </w:r>
      <w:bookmarkStart w:id="0" w:name="_GoBack"/>
      <w:bookmarkEnd w:id="0"/>
    </w:p>
    <w:tbl>
      <w:tblPr>
        <w:tblStyle w:val="TableGrid"/>
        <w:tblW w:w="15588" w:type="dxa"/>
        <w:tblBorders>
          <w:top w:val="single" w:sz="4" w:space="0" w:color="91959B"/>
          <w:left w:val="single" w:sz="4" w:space="0" w:color="91959B"/>
          <w:bottom w:val="single" w:sz="4" w:space="0" w:color="91959B"/>
          <w:right w:val="single" w:sz="4" w:space="0" w:color="91959B"/>
          <w:insideH w:val="single" w:sz="4" w:space="0" w:color="91959B"/>
          <w:insideV w:val="single" w:sz="4" w:space="0" w:color="91959B"/>
        </w:tblBorders>
        <w:tblLook w:val="04A0" w:firstRow="1" w:lastRow="0" w:firstColumn="1" w:lastColumn="0" w:noHBand="0" w:noVBand="1"/>
      </w:tblPr>
      <w:tblGrid>
        <w:gridCol w:w="1832"/>
        <w:gridCol w:w="806"/>
        <w:gridCol w:w="806"/>
        <w:gridCol w:w="806"/>
        <w:gridCol w:w="2257"/>
        <w:gridCol w:w="802"/>
        <w:gridCol w:w="378"/>
        <w:gridCol w:w="377"/>
        <w:gridCol w:w="755"/>
        <w:gridCol w:w="2256"/>
        <w:gridCol w:w="2256"/>
        <w:gridCol w:w="2257"/>
      </w:tblGrid>
      <w:tr w:rsidR="007651B4" w:rsidRPr="00F60A71" w:rsidTr="007651B4">
        <w:trPr>
          <w:trHeight w:val="567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F34E9" w:rsidRPr="00F60A71" w:rsidRDefault="00FF34E9" w:rsidP="00E07358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Executive</w:t>
            </w:r>
          </w:p>
        </w:tc>
        <w:tc>
          <w:tcPr>
            <w:tcW w:w="2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Corporate Officer</w:t>
            </w:r>
            <w:r w:rsid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 xml:space="preserve"> </w:t>
            </w: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 xml:space="preserve">/ </w:t>
            </w:r>
            <w:r w:rsid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br/>
            </w: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Clinical Admin</w:t>
            </w:r>
          </w:p>
        </w:tc>
        <w:tc>
          <w:tcPr>
            <w:tcW w:w="231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Corporate Mobile</w:t>
            </w:r>
          </w:p>
        </w:tc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Clinical Clinic</w:t>
            </w:r>
          </w:p>
        </w:tc>
        <w:tc>
          <w:tcPr>
            <w:tcW w:w="22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Clinic Mobile</w:t>
            </w:r>
          </w:p>
        </w:tc>
        <w:tc>
          <w:tcPr>
            <w:tcW w:w="22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A622" w:themeFill="accent4"/>
            <w:vAlign w:val="center"/>
          </w:tcPr>
          <w:p w:rsidR="00FF34E9" w:rsidRPr="009A1A11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9A1A11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Support Worker</w:t>
            </w:r>
          </w:p>
        </w:tc>
      </w:tr>
      <w:tr w:rsidR="007651B4" w:rsidRPr="00F60A71" w:rsidTr="007651B4">
        <w:trPr>
          <w:trHeight w:val="2551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FF34E9" w:rsidRPr="00B15334" w:rsidRDefault="00FF34E9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User Description</w:t>
            </w:r>
          </w:p>
        </w:tc>
        <w:tc>
          <w:tcPr>
            <w:tcW w:w="24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Highly Mobile user who tends to travel between WHT and community or non-trust sites and home</w:t>
            </w:r>
          </w:p>
        </w:tc>
        <w:tc>
          <w:tcPr>
            <w:tcW w:w="225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User spends majority of the time in the same office with limited travel</w:t>
            </w:r>
          </w:p>
        </w:tc>
        <w:tc>
          <w:tcPr>
            <w:tcW w:w="1180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Highly mobile user who tends to be mobile between the hospital locations and home</w:t>
            </w:r>
          </w:p>
        </w:tc>
        <w:tc>
          <w:tcPr>
            <w:tcW w:w="1132" w:type="dxa"/>
            <w:gridSpan w:val="2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Highly mobile user who tends to travel between the hospital and other trust or non-trust locations and home</w:t>
            </w:r>
          </w:p>
        </w:tc>
        <w:tc>
          <w:tcPr>
            <w:tcW w:w="225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User spends majority of time in the hospital and some travel in the community</w:t>
            </w:r>
          </w:p>
        </w:tc>
        <w:tc>
          <w:tcPr>
            <w:tcW w:w="2256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User is highly mobile and travels to clinics, patient homes and a range of care meetings</w:t>
            </w:r>
          </w:p>
        </w:tc>
        <w:tc>
          <w:tcPr>
            <w:tcW w:w="2257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F34E9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User based</w:t>
            </w:r>
            <w:r w:rsidR="00F60A71"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mostly in a fixed location, large amount of time spent on the phone</w:t>
            </w:r>
          </w:p>
        </w:tc>
      </w:tr>
      <w:tr w:rsidR="007651B4" w:rsidRPr="00F60A71" w:rsidTr="007651B4">
        <w:trPr>
          <w:trHeight w:val="454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7651B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Example role</w:t>
            </w: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Director, Manager, Team Leader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Medical Secretary, Receptionist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Director, Manager, Team Leader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Pharmacist, Clinician, Matron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District Nurse, Health Visitor, School Nurses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F34E9" w:rsidRPr="007651B4" w:rsidRDefault="00F60A71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Receptionist, Service Desk, Service Centre</w:t>
            </w:r>
          </w:p>
        </w:tc>
      </w:tr>
      <w:tr w:rsidR="007651B4" w:rsidRPr="00F60A71" w:rsidTr="007651B4">
        <w:trPr>
          <w:trHeight w:val="454"/>
        </w:trPr>
        <w:tc>
          <w:tcPr>
            <w:tcW w:w="183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7651B4" w:rsidRPr="00B15334" w:rsidRDefault="007651B4" w:rsidP="007651B4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Client Device</w:t>
            </w:r>
          </w:p>
        </w:tc>
        <w:tc>
          <w:tcPr>
            <w:tcW w:w="80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Desktop</w:t>
            </w:r>
          </w:p>
        </w:tc>
        <w:tc>
          <w:tcPr>
            <w:tcW w:w="806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a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nd/or</w:t>
            </w:r>
          </w:p>
        </w:tc>
        <w:tc>
          <w:tcPr>
            <w:tcW w:w="806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Laptop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Desktop</w:t>
            </w: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Desktop</w:t>
            </w:r>
          </w:p>
        </w:tc>
        <w:tc>
          <w:tcPr>
            <w:tcW w:w="755" w:type="dxa"/>
            <w:gridSpan w:val="2"/>
            <w:shd w:val="clear" w:color="auto" w:fill="D9D9D9" w:themeFill="background1" w:themeFillShade="D9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a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nd/or</w:t>
            </w:r>
          </w:p>
        </w:tc>
        <w:tc>
          <w:tcPr>
            <w:tcW w:w="755" w:type="dxa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Laptop</w:t>
            </w:r>
          </w:p>
        </w:tc>
        <w:tc>
          <w:tcPr>
            <w:tcW w:w="2256" w:type="dxa"/>
            <w:vMerge w:val="restart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Desktop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Laptop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7651B4" w:rsidRPr="007651B4" w:rsidRDefault="007651B4" w:rsidP="007651B4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Desktop</w:t>
            </w:r>
          </w:p>
        </w:tc>
      </w:tr>
      <w:tr w:rsidR="007651B4" w:rsidRPr="00F60A71" w:rsidTr="007651B4">
        <w:trPr>
          <w:trHeight w:val="454"/>
        </w:trPr>
        <w:tc>
          <w:tcPr>
            <w:tcW w:w="183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E07358" w:rsidRPr="00B15334" w:rsidRDefault="00E07358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Tablet</w:t>
            </w: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Tablet</w:t>
            </w:r>
          </w:p>
        </w:tc>
        <w:tc>
          <w:tcPr>
            <w:tcW w:w="2256" w:type="dxa"/>
            <w:vMerge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Tablet</w:t>
            </w: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</w:p>
        </w:tc>
      </w:tr>
      <w:tr w:rsidR="007651B4" w:rsidRPr="00F60A71" w:rsidTr="007651B4">
        <w:trPr>
          <w:trHeight w:val="454"/>
        </w:trPr>
        <w:tc>
          <w:tcPr>
            <w:tcW w:w="183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E07358" w:rsidRPr="00B15334" w:rsidRDefault="00E07358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Desk Phone</w:t>
            </w: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 dial telephone number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Internal extension telephone number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 dial telephone number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 dial telephone number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Direct dial telephone number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Internal extension telephone number</w:t>
            </w:r>
          </w:p>
        </w:tc>
      </w:tr>
      <w:tr w:rsidR="007651B4" w:rsidRPr="00F60A71" w:rsidTr="007651B4">
        <w:trPr>
          <w:trHeight w:val="454"/>
        </w:trPr>
        <w:tc>
          <w:tcPr>
            <w:tcW w:w="183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E07358" w:rsidRPr="00B15334" w:rsidRDefault="00E07358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Manager / PA configuration (Optional)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telephone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telephone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telephone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telephone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07358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Virtual telephone</w:t>
            </w:r>
          </w:p>
        </w:tc>
      </w:tr>
      <w:tr w:rsidR="007651B4" w:rsidRPr="00F60A71" w:rsidTr="007651B4">
        <w:trPr>
          <w:trHeight w:val="907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F60A71" w:rsidRPr="00B15334" w:rsidRDefault="00F60A71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Mobile Device</w:t>
            </w: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Smart phone data sim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No Mobile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Smart phone data sim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Voice / Text mobile (if required)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Smart phone data sim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No mobile</w:t>
            </w:r>
          </w:p>
        </w:tc>
      </w:tr>
      <w:tr w:rsidR="007651B4" w:rsidRPr="00F60A71" w:rsidTr="007651B4">
        <w:trPr>
          <w:trHeight w:val="907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F60A71" w:rsidRPr="00B15334" w:rsidRDefault="00F60A71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Printing</w:t>
            </w: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 manager / PA configuration (Optional)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Managed print service</w:t>
            </w:r>
          </w:p>
        </w:tc>
      </w:tr>
      <w:tr w:rsidR="007651B4" w:rsidRPr="00F60A71" w:rsidTr="007651B4">
        <w:trPr>
          <w:trHeight w:val="907"/>
        </w:trPr>
        <w:tc>
          <w:tcPr>
            <w:tcW w:w="1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7A9E1"/>
            <w:vAlign w:val="center"/>
          </w:tcPr>
          <w:p w:rsidR="00F60A71" w:rsidRPr="00B15334" w:rsidRDefault="00F60A71" w:rsidP="00E07358">
            <w:pPr>
              <w:jc w:val="center"/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</w:pPr>
            <w:r w:rsidRPr="00B15334">
              <w:rPr>
                <w:rFonts w:ascii="Segoe UI Semibold" w:hAnsi="Segoe UI Semibold" w:cs="Segoe UI Semibold"/>
                <w:color w:val="FFFFFF" w:themeColor="background1"/>
                <w:sz w:val="16"/>
                <w:szCs w:val="16"/>
              </w:rPr>
              <w:t>Office 365</w:t>
            </w:r>
          </w:p>
        </w:tc>
        <w:tc>
          <w:tcPr>
            <w:tcW w:w="2418" w:type="dxa"/>
            <w:gridSpan w:val="3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E5 / E3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3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 / E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>1</w:t>
            </w:r>
          </w:p>
        </w:tc>
        <w:tc>
          <w:tcPr>
            <w:tcW w:w="2312" w:type="dxa"/>
            <w:gridSpan w:val="4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E1 / E3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E1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E1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0A71" w:rsidRPr="007651B4" w:rsidRDefault="00E07358" w:rsidP="00E07358">
            <w:pPr>
              <w:jc w:val="center"/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</w:pP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t xml:space="preserve">Office 365 Licence </w:t>
            </w:r>
            <w:r w:rsidRPr="007651B4">
              <w:rPr>
                <w:rFonts w:ascii="Segoe UI" w:hAnsi="Segoe UI" w:cs="Segoe UI"/>
                <w:color w:val="474B4E" w:themeColor="accent6" w:themeShade="80"/>
                <w:sz w:val="16"/>
                <w:szCs w:val="16"/>
              </w:rPr>
              <w:br/>
              <w:t>E1</w:t>
            </w:r>
          </w:p>
        </w:tc>
      </w:tr>
    </w:tbl>
    <w:p w:rsidR="00A45E47" w:rsidRPr="00F60A71" w:rsidRDefault="00A45E47">
      <w:pPr>
        <w:rPr>
          <w:rFonts w:ascii="Segoe UI" w:hAnsi="Segoe UI" w:cs="Segoe UI"/>
          <w:sz w:val="16"/>
          <w:szCs w:val="16"/>
        </w:rPr>
      </w:pPr>
    </w:p>
    <w:sectPr w:rsidR="00A45E47" w:rsidRPr="00F60A71" w:rsidSect="00FF34E9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334" w:rsidRDefault="00B15334" w:rsidP="00B15334">
      <w:pPr>
        <w:spacing w:after="0" w:line="240" w:lineRule="auto"/>
      </w:pPr>
      <w:r>
        <w:separator/>
      </w:r>
    </w:p>
  </w:endnote>
  <w:endnote w:type="continuationSeparator" w:id="0">
    <w:p w:rsidR="00B15334" w:rsidRDefault="00B15334" w:rsidP="00B1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334" w:rsidRDefault="00B153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2" name="MSIPCMb80c4eb492e73ef4f5e0011e" descr="{&quot;HashCode&quot;:-125746296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5334" w:rsidRPr="00B15334" w:rsidRDefault="00B15334" w:rsidP="00B15334">
                          <w:pPr>
                            <w:spacing w:after="0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80c4eb492e73ef4f5e0011e" o:spid="_x0000_s1026" type="#_x0000_t202" alt="{&quot;HashCode&quot;:-1257462968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B15334" w:rsidRPr="00B15334" w:rsidRDefault="00B15334" w:rsidP="00B15334">
                    <w:pPr>
                      <w:spacing w:after="0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334" w:rsidRDefault="00B15334" w:rsidP="00B15334">
      <w:pPr>
        <w:spacing w:after="0" w:line="240" w:lineRule="auto"/>
      </w:pPr>
      <w:r>
        <w:separator/>
      </w:r>
    </w:p>
  </w:footnote>
  <w:footnote w:type="continuationSeparator" w:id="0">
    <w:p w:rsidR="00B15334" w:rsidRDefault="00B15334" w:rsidP="00B1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334" w:rsidRDefault="00B15334">
    <w:pPr>
      <w:pStyle w:val="Header"/>
    </w:pPr>
    <w:sdt>
      <w:sdtPr>
        <w:id w:val="182185029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220d4ce98f682b5783821a8c" o:spid="_x0000_s2049" type="#_x0000_t136" alt="{&quot;HashCode&quot;:-200100639,&quot;Height&quot;:595.0,&quot;Width&quot;:841.0,&quot;Placement&quot;:&quot;Header&quot;,&quot;Index&quot;:&quot;Primary&quot;,&quot;Section&quot;:1,&quot;Top&quot;:-999995.0,&quot;Left&quot;:-999995.0}" style="position:absolute;margin-left:0;margin-top:0;width:269.75pt;height:311.45pt;rotation:315;z-index:-251656192;visibility:hidden;mso-position-horizontal:center;mso-position-horizontal-relative:margin;mso-position-vertical:center;mso-position-vertical-relative:margin" o:allowincell="f" fillcolor="#eee" stroked="f">
              <v:textpath style="font-family:&quot;Calibri&quot;;font-size:50pt" string="Confidential&#10;&#10;Confidential&#10;&#10;Confidential"/>
              <w10:wrap anchorx="margin" anchory="margin"/>
            </v:shape>
          </w:pict>
        </w:r>
      </w:sdtContent>
    </w:sdt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200150" cy="427356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enix Logo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27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71"/>
    <w:rsid w:val="00302871"/>
    <w:rsid w:val="00354551"/>
    <w:rsid w:val="007651B4"/>
    <w:rsid w:val="009A1A11"/>
    <w:rsid w:val="00A45E47"/>
    <w:rsid w:val="00A80D08"/>
    <w:rsid w:val="00B15334"/>
    <w:rsid w:val="00B93C24"/>
    <w:rsid w:val="00E07358"/>
    <w:rsid w:val="00E11BE5"/>
    <w:rsid w:val="00E7412E"/>
    <w:rsid w:val="00F60A71"/>
    <w:rsid w:val="00FE0855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77A192"/>
  <w15:chartTrackingRefBased/>
  <w15:docId w15:val="{9F1D898D-4E0C-4CE3-8829-E936E0D7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34"/>
  </w:style>
  <w:style w:type="paragraph" w:styleId="Footer">
    <w:name w:val="footer"/>
    <w:basedOn w:val="Normal"/>
    <w:link w:val="FooterChar"/>
    <w:uiPriority w:val="99"/>
    <w:unhideWhenUsed/>
    <w:rsid w:val="00B15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34"/>
  </w:style>
  <w:style w:type="paragraph" w:styleId="BalloonText">
    <w:name w:val="Balloon Text"/>
    <w:basedOn w:val="Normal"/>
    <w:link w:val="BalloonTextChar"/>
    <w:uiPriority w:val="99"/>
    <w:semiHidden/>
    <w:unhideWhenUsed/>
    <w:rsid w:val="00B1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Phoenix Theme (Office)">
  <a:themeElements>
    <a:clrScheme name="Marketofy Light">
      <a:dk1>
        <a:srgbClr val="91969B"/>
      </a:dk1>
      <a:lt1>
        <a:sysClr val="window" lastClr="FFFFFF"/>
      </a:lt1>
      <a:dk2>
        <a:srgbClr val="91969B"/>
      </a:dk2>
      <a:lt2>
        <a:srgbClr val="F6F7FA"/>
      </a:lt2>
      <a:accent1>
        <a:srgbClr val="136773"/>
      </a:accent1>
      <a:accent2>
        <a:srgbClr val="25C8B4"/>
      </a:accent2>
      <a:accent3>
        <a:srgbClr val="81DC64"/>
      </a:accent3>
      <a:accent4>
        <a:srgbClr val="FBA622"/>
      </a:accent4>
      <a:accent5>
        <a:srgbClr val="F94151"/>
      </a:accent5>
      <a:accent6>
        <a:srgbClr val="91969B"/>
      </a:accent6>
      <a:hlink>
        <a:srgbClr val="216BA9"/>
      </a:hlink>
      <a:folHlink>
        <a:srgbClr val="1FB18A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oenix Theme (Office)" id="{E2D9A8CB-4E22-4FA9-A05F-1415B9E58C32}" vid="{1F586083-A7D9-428B-A029-998A258CDAC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165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Helme</dc:creator>
  <cp:keywords/>
  <dc:description/>
  <cp:lastModifiedBy>Chris Helme</cp:lastModifiedBy>
  <cp:revision>2</cp:revision>
  <dcterms:created xsi:type="dcterms:W3CDTF">2019-08-20T09:09:00Z</dcterms:created>
  <dcterms:modified xsi:type="dcterms:W3CDTF">2019-08-20T12:27:00Z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eeace9-a902-49db-bf07-605550ce5cf2_Enabled">
    <vt:lpwstr>True</vt:lpwstr>
  </property>
  <property fmtid="{D5CDD505-2E9C-101B-9397-08002B2CF9AE}" pid="3" name="MSIP_Label_02eeace9-a902-49db-bf07-605550ce5cf2_SiteId">
    <vt:lpwstr>2ec57e94-f52a-4588-b969-f463bf4ddcfc</vt:lpwstr>
  </property>
  <property fmtid="{D5CDD505-2E9C-101B-9397-08002B2CF9AE}" pid="4" name="MSIP_Label_02eeace9-a902-49db-bf07-605550ce5cf2_Owner">
    <vt:lpwstr>Chris-Helme@phoenixs.co.uk</vt:lpwstr>
  </property>
  <property fmtid="{D5CDD505-2E9C-101B-9397-08002B2CF9AE}" pid="5" name="MSIP_Label_02eeace9-a902-49db-bf07-605550ce5cf2_SetDate">
    <vt:lpwstr>2019-08-20T12:27:19.8463218Z</vt:lpwstr>
  </property>
  <property fmtid="{D5CDD505-2E9C-101B-9397-08002B2CF9AE}" pid="6" name="MSIP_Label_02eeace9-a902-49db-bf07-605550ce5cf2_Name">
    <vt:lpwstr>Public</vt:lpwstr>
  </property>
  <property fmtid="{D5CDD505-2E9C-101B-9397-08002B2CF9AE}" pid="7" name="MSIP_Label_02eeace9-a902-49db-bf07-605550ce5cf2_Application">
    <vt:lpwstr>Microsoft Azure Information Protection</vt:lpwstr>
  </property>
  <property fmtid="{D5CDD505-2E9C-101B-9397-08002B2CF9AE}" pid="8" name="MSIP_Label_02eeace9-a902-49db-bf07-605550ce5cf2_ActionId">
    <vt:lpwstr>537a981d-80ba-4d7f-b9d1-f4519173752b</vt:lpwstr>
  </property>
  <property fmtid="{D5CDD505-2E9C-101B-9397-08002B2CF9AE}" pid="9" name="MSIP_Label_02eeace9-a902-49db-bf07-605550ce5cf2_Extended_MSFT_Method">
    <vt:lpwstr>Manual</vt:lpwstr>
  </property>
  <property fmtid="{D5CDD505-2E9C-101B-9397-08002B2CF9AE}" pid="10" name="Sensitivity">
    <vt:lpwstr>Public</vt:lpwstr>
  </property>
</Properties>
</file>